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様式第２号（第７条関係）</w:t>
      </w:r>
    </w:p>
    <w:p>
      <w:pPr>
        <w:pStyle w:val="Normal"/>
        <w:ind w:left="215" w:hanging="21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医療機関開設等支援事業計画書</w:t>
      </w:r>
    </w:p>
    <w:p>
      <w:pPr>
        <w:pStyle w:val="Normal"/>
        <w:ind w:left="215" w:hanging="21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１　医療機関の概要</w:t>
      </w:r>
    </w:p>
    <w:tbl>
      <w:tblPr>
        <w:tblW w:w="9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79"/>
        <w:gridCol w:w="3144"/>
        <w:gridCol w:w="3342"/>
      </w:tblGrid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新規開設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従　前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（承継する場合のみ）</w:t>
            </w:r>
          </w:p>
        </w:tc>
      </w:tr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名　称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代表者氏名</w:t>
            </w:r>
          </w:p>
        </w:tc>
        <w:tc>
          <w:tcPr>
            <w:tcW w:w="3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所在地</w:t>
            </w:r>
          </w:p>
        </w:tc>
        <w:tc>
          <w:tcPr>
            <w:tcW w:w="6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診療科目</w:t>
            </w:r>
          </w:p>
        </w:tc>
        <w:tc>
          <w:tcPr>
            <w:tcW w:w="6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</w:tr>
      <w:tr>
        <w:trPr>
          <w:trHeight w:val="570" w:hRule="atLeast"/>
        </w:trPr>
        <w:tc>
          <w:tcPr>
            <w:tcW w:w="2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開設（承継）予定年月日</w:t>
            </w:r>
          </w:p>
        </w:tc>
        <w:tc>
          <w:tcPr>
            <w:tcW w:w="64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　年　　月　　日</w:t>
            </w:r>
          </w:p>
        </w:tc>
      </w:tr>
    </w:tbl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２　診療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/>
          <w:szCs w:val="21"/>
        </w:rPr>
        <w:t>予定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/>
          <w:szCs w:val="21"/>
        </w:rPr>
        <w:t>日及び診療</w:t>
      </w:r>
      <w:r>
        <w:rPr>
          <w:rFonts w:ascii="ＭＳ 明朝" w:hAnsi="ＭＳ 明朝"/>
          <w:szCs w:val="21"/>
        </w:rPr>
        <w:t>(</w:t>
      </w:r>
      <w:r>
        <w:rPr>
          <w:rFonts w:ascii="ＭＳ 明朝" w:hAnsi="ＭＳ 明朝"/>
          <w:szCs w:val="21"/>
        </w:rPr>
        <w:t>予定</w:t>
      </w:r>
      <w:r>
        <w:rPr>
          <w:rFonts w:ascii="ＭＳ 明朝" w:hAnsi="ＭＳ 明朝"/>
          <w:szCs w:val="21"/>
        </w:rPr>
        <w:t>)</w:t>
      </w:r>
      <w:r>
        <w:rPr>
          <w:rFonts w:ascii="ＭＳ 明朝" w:hAnsi="ＭＳ 明朝"/>
          <w:szCs w:val="21"/>
        </w:rPr>
        <w:t>時間</w:t>
      </w:r>
    </w:p>
    <w:tbl>
      <w:tblPr>
        <w:tblW w:w="9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8"/>
        <w:gridCol w:w="3997"/>
        <w:gridCol w:w="3990"/>
      </w:tblGrid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診療日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診療時間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従　前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（承継する場合のみ）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月曜日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火曜日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水曜日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木曜日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金曜日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土曜日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48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日曜日</w:t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午前　　時　　分　～　　時　　分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  <w:t>午後　　時　　分　～　　時　　分</w:t>
            </w:r>
          </w:p>
        </w:tc>
      </w:tr>
      <w:tr>
        <w:trPr>
          <w:trHeight w:val="815" w:hRule="atLeast"/>
        </w:trPr>
        <w:tc>
          <w:tcPr>
            <w:tcW w:w="1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215" w:hanging="21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t>祝祭日及び年末年始などの休診予定を記入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</w:rPr>
              <w:t>（　　　　　　　　　　　　　　　）</w:t>
            </w:r>
          </w:p>
        </w:tc>
        <w:tc>
          <w:tcPr>
            <w:tcW w:w="3990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360"/>
              <w:ind w:left="215" w:hanging="215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※</w:t>
            </w:r>
            <w:r>
              <w:rPr>
                <w:rFonts w:ascii="ＭＳ 明朝" w:hAnsi="ＭＳ 明朝"/>
                <w:szCs w:val="21"/>
              </w:rPr>
              <w:t>祝祭日及び年末年始などの休診予定を記入</w:t>
            </w:r>
          </w:p>
          <w:p>
            <w:pPr>
              <w:pStyle w:val="Normal"/>
              <w:spacing w:lineRule="exact" w:line="40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</w:rPr>
              <w:t>（　　　　　　　　　　　　　　　）</w:t>
            </w:r>
          </w:p>
        </w:tc>
      </w:tr>
    </w:tbl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３　診療体制</w:t>
      </w:r>
    </w:p>
    <w:tbl>
      <w:tblPr>
        <w:tblW w:w="9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83"/>
        <w:gridCol w:w="3240"/>
        <w:gridCol w:w="3342"/>
      </w:tblGrid>
      <w:tr>
        <w:trPr>
          <w:trHeight w:val="495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職　種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人　数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従　前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（承継する場合のみ）</w:t>
            </w:r>
          </w:p>
        </w:tc>
      </w:tr>
      <w:tr>
        <w:trPr>
          <w:trHeight w:val="405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医　師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</w:tr>
      <w:tr>
        <w:trPr>
          <w:trHeight w:val="405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看護師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</w:tr>
      <w:tr>
        <w:trPr>
          <w:trHeight w:val="405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薬剤師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</w:tr>
      <w:tr>
        <w:trPr>
          <w:trHeight w:val="405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事務員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</w:tr>
      <w:tr>
        <w:trPr>
          <w:trHeight w:val="1590" w:hRule="atLeast"/>
        </w:trPr>
        <w:tc>
          <w:tcPr>
            <w:tcW w:w="2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その他の職員</w:t>
            </w:r>
          </w:p>
          <w:p>
            <w:pPr>
              <w:pStyle w:val="Normal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</w:rPr>
              <w:t>　職　名</w:t>
            </w:r>
            <w:r>
              <w:rPr>
                <w:rFonts w:ascii="ＭＳ 明朝" w:hAnsi="ＭＳ 明朝"/>
                <w:szCs w:val="21"/>
                <w:u w:val="single"/>
              </w:rPr>
              <w:t>　　　　　　</w:t>
            </w:r>
          </w:p>
          <w:p>
            <w:pPr>
              <w:pStyle w:val="Normal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  <w:u w:val="single"/>
              </w:rPr>
            </w:r>
          </w:p>
          <w:p>
            <w:pPr>
              <w:pStyle w:val="Normal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/>
                <w:szCs w:val="21"/>
              </w:rPr>
              <w:t>　職　名</w:t>
            </w:r>
            <w:r>
              <w:rPr>
                <w:rFonts w:ascii="ＭＳ 明朝" w:hAnsi="ＭＳ 明朝"/>
                <w:szCs w:val="21"/>
                <w:u w:val="single"/>
              </w:rPr>
              <w:t>　　　　　　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  <w:tc>
          <w:tcPr>
            <w:tcW w:w="3342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常勤　：　　　人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非常勤：　　　人</w:t>
            </w:r>
          </w:p>
        </w:tc>
      </w:tr>
    </w:tbl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</w:r>
    </w:p>
    <w:p>
      <w:pPr>
        <w:pStyle w:val="Normal"/>
        <w:ind w:left="215" w:hanging="21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４　施設の規模及び構造等</w:t>
      </w:r>
    </w:p>
    <w:tbl>
      <w:tblPr>
        <w:tblW w:w="9065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60"/>
        <w:gridCol w:w="3852"/>
        <w:gridCol w:w="3853"/>
      </w:tblGrid>
      <w:tr>
        <w:trPr>
          <w:trHeight w:val="460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施設の規模及び構造</w:t>
            </w:r>
          </w:p>
        </w:tc>
        <w:tc>
          <w:tcPr>
            <w:tcW w:w="385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従　前</w:t>
            </w:r>
          </w:p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（承継する場合のみ）</w:t>
            </w:r>
          </w:p>
        </w:tc>
      </w:tr>
      <w:tr>
        <w:trPr>
          <w:trHeight w:val="460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取得、賃貸借の別</w:t>
            </w:r>
          </w:p>
        </w:tc>
        <w:tc>
          <w:tcPr>
            <w:tcW w:w="3852" w:type="dxa"/>
            <w:tcBorders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取得　・　賃貸借</w:t>
            </w:r>
          </w:p>
        </w:tc>
        <w:tc>
          <w:tcPr>
            <w:tcW w:w="385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取得　・　賃貸借</w:t>
            </w:r>
          </w:p>
        </w:tc>
      </w:tr>
      <w:tr>
        <w:trPr>
          <w:trHeight w:val="460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土地面積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　　　　　㎡（　　　　　　㎡）</w:t>
            </w:r>
          </w:p>
          <w:p>
            <w:pPr>
              <w:pStyle w:val="Normal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　）内は補助対象面積</w:t>
            </w:r>
          </w:p>
        </w:tc>
        <w:tc>
          <w:tcPr>
            <w:tcW w:w="385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　　　　　　㎡（　　　　　　㎡）</w:t>
            </w:r>
          </w:p>
          <w:p>
            <w:pPr>
              <w:pStyle w:val="Normal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　）内は補助対象面積</w:t>
            </w:r>
          </w:p>
        </w:tc>
      </w:tr>
      <w:tr>
        <w:trPr>
          <w:trHeight w:val="479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建物構造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造　　階建</w:t>
            </w:r>
          </w:p>
        </w:tc>
        <w:tc>
          <w:tcPr>
            <w:tcW w:w="385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造　　階建</w:t>
            </w:r>
          </w:p>
        </w:tc>
      </w:tr>
      <w:tr>
        <w:trPr>
          <w:trHeight w:val="1109" w:hRule="atLeast"/>
        </w:trPr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建物面積</w:t>
            </w:r>
          </w:p>
        </w:tc>
        <w:tc>
          <w:tcPr>
            <w:tcW w:w="3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tted" w:sz="4" w:space="0" w:color="00000A"/>
              <w:insideH w:val="single" w:sz="4" w:space="0" w:color="00000A"/>
              <w:insideV w:val="dotted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建築面積　　　　　㎡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延床面積　　　　　㎡（　　　　㎡）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　）内は補助対象面積</w:t>
            </w:r>
          </w:p>
        </w:tc>
        <w:tc>
          <w:tcPr>
            <w:tcW w:w="3853" w:type="dxa"/>
            <w:tcBorders>
              <w:top w:val="single" w:sz="4" w:space="0" w:color="00000A"/>
              <w:left w:val="dotted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建築面積　　　　㎡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zCs w:val="21"/>
              </w:rPr>
              <w:t>延床面積　　　　㎡（　　　　㎡）</w:t>
            </w:r>
          </w:p>
          <w:p>
            <w:pPr>
              <w:pStyle w:val="Normal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（　）内は補助対象面積</w:t>
            </w:r>
          </w:p>
        </w:tc>
      </w:tr>
    </w:tbl>
    <w:p>
      <w:pPr>
        <w:pStyle w:val="Normal"/>
        <w:ind w:left="430" w:hanging="430"/>
        <w:rPr/>
      </w:pPr>
      <w:r>
        <w:rPr>
          <w:rFonts w:ascii="ＭＳ 明朝" w:hAnsi="ＭＳ 明朝"/>
          <w:szCs w:val="21"/>
        </w:rPr>
        <w:t>　※医療機関の施設が併用住宅の場合は、補助対象土地面積は建物に占める医療提供施設の</w:t>
      </w:r>
    </w:p>
    <w:p>
      <w:pPr>
        <w:pStyle w:val="Normal"/>
        <w:ind w:left="430" w:hanging="430"/>
        <w:rPr/>
      </w:pPr>
      <w:r>
        <w:rPr>
          <w:rFonts w:ascii="ＭＳ 明朝" w:hAnsi="ＭＳ 明朝"/>
          <w:szCs w:val="21"/>
        </w:rPr>
        <w:t>　　割</w:t>
      </w:r>
      <w:r>
        <w:rPr>
          <w:rFonts w:ascii="ＭＳ 明朝" w:hAnsi="ＭＳ 明朝"/>
          <w:szCs w:val="21"/>
        </w:rPr>
        <w:t>合で算出すること。ただし、併用住宅であっても医療機関のためだけに利用する土地</w:t>
      </w:r>
    </w:p>
    <w:p>
      <w:pPr>
        <w:pStyle w:val="Normal"/>
        <w:ind w:left="430" w:hanging="430"/>
        <w:rPr/>
      </w:pPr>
      <w:r>
        <w:rPr>
          <w:rFonts w:ascii="ＭＳ 明朝" w:hAnsi="ＭＳ 明朝"/>
          <w:szCs w:val="21"/>
        </w:rPr>
        <w:t>　（専用駐車場など）はこの限りではない。</w:t>
      </w:r>
    </w:p>
    <w:sectPr>
      <w:headerReference w:type="default" r:id="rId2"/>
      <w:type w:val="nextPage"/>
      <w:pgSz w:w="11906" w:h="16838"/>
      <w:pgMar w:left="1531" w:right="1418" w:header="851" w:top="1418" w:footer="0" w:bottom="1191" w:gutter="0"/>
      <w:pgNumType w:fmt="decimal"/>
      <w:formProt w:val="false"/>
      <w:textDirection w:val="lrTb"/>
      <w:docGrid w:type="linesAndChars" w:linePitch="33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link w:val="a5"/>
    <w:qFormat/>
    <w:rPr>
      <w:rFonts w:ascii="Century" w:hAnsi="Century" w:eastAsia="ＭＳ 明朝"/>
      <w:sz w:val="24"/>
      <w:lang w:val="en-US" w:eastAsia="ja-JP"/>
    </w:rPr>
  </w:style>
  <w:style w:type="character" w:styleId="Footnotereference">
    <w:name w:val="footnote reference"/>
    <w:semiHidden/>
    <w:qFormat/>
    <w:rPr>
      <w:vertAlign w:val="superscript"/>
      <w:lang w:val="en-US" w:eastAsia="ja-JP"/>
    </w:rPr>
  </w:style>
  <w:style w:type="character" w:styleId="Endnotereference">
    <w:name w:val="endnote reference"/>
    <w:semiHidden/>
    <w:qFormat/>
    <w:rPr>
      <w:vertAlign w:val="superscript"/>
      <w:lang w:val="en-US" w:eastAsia="ja-JP"/>
    </w:rPr>
  </w:style>
  <w:style w:type="character" w:styleId="Style15" w:customStyle="1">
    <w:name w:val="結語 (文字)"/>
    <w:basedOn w:val="DefaultParagraphFont"/>
    <w:link w:val="ac"/>
    <w:uiPriority w:val="99"/>
    <w:semiHidden/>
    <w:qFormat/>
    <w:rsid w:val="0012589a"/>
    <w:rPr>
      <w:sz w:val="21"/>
    </w:rPr>
  </w:style>
  <w:style w:type="paragraph" w:styleId="Style16">
    <w:name w:val="見出し"/>
    <w:basedOn w:val="Normal"/>
    <w:next w:val="Style17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link w:val="a6"/>
    <w:qFormat/>
    <w:pPr>
      <w:jc w:val="center"/>
    </w:pPr>
    <w:rPr>
      <w:sz w:val="24"/>
    </w:rPr>
  </w:style>
  <w:style w:type="paragraph" w:styleId="Style23" w:customStyle="1">
    <w:name w:val="一太郎８/９"/>
    <w:qFormat/>
    <w:pPr>
      <w:widowControl w:val="false"/>
      <w:bidi w:val="0"/>
      <w:spacing w:lineRule="atLeast" w:line="345"/>
      <w:jc w:val="both"/>
    </w:pPr>
    <w:rPr>
      <w:rFonts w:ascii="Century" w:hAnsi="Century" w:eastAsia="ＭＳ 明朝" w:cs="Times New Roman"/>
      <w:color w:val="auto"/>
      <w:spacing w:val="-1"/>
      <w:sz w:val="21"/>
      <w:szCs w:val="20"/>
      <w:lang w:val="en-US" w:eastAsia="ja-JP" w:bidi="ar-SA"/>
    </w:rPr>
  </w:style>
  <w:style w:type="paragraph" w:styleId="BalloonText">
    <w:name w:val="Balloon Text"/>
    <w:basedOn w:val="Normal"/>
    <w:semiHidden/>
    <w:qFormat/>
    <w:pPr/>
    <w:rPr>
      <w:rFonts w:ascii="Arial" w:hAnsi="Arial" w:eastAsia="ＭＳ ゴシック"/>
      <w:sz w:val="18"/>
    </w:rPr>
  </w:style>
  <w:style w:type="paragraph" w:styleId="Closing">
    <w:name w:val="Closing"/>
    <w:basedOn w:val="Normal"/>
    <w:link w:val="ad"/>
    <w:uiPriority w:val="99"/>
    <w:semiHidden/>
    <w:unhideWhenUsed/>
    <w:qFormat/>
    <w:rsid w:val="0012589a"/>
    <w:pPr>
      <w:jc w:val="right"/>
    </w:pPr>
    <w:rPr/>
  </w:style>
  <w:style w:type="paragraph" w:styleId="ListParagraph">
    <w:name w:val="List Paragraph"/>
    <w:basedOn w:val="Normal"/>
    <w:uiPriority w:val="34"/>
    <w:qFormat/>
    <w:rsid w:val="00263689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775F-B0BC-4412-BFAD-B0CF278D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LibreOffice/5.2.7.2$Windows_x86 LibreOffice_project/2b7f1e640c46ceb28adf43ee075a6e8b8439ed10</Application>
  <Pages>2</Pages>
  <Words>768</Words>
  <Characters>768</Characters>
  <CharactersWithSpaces>1234</CharactersWithSpaces>
  <Paragraphs>117</Paragraphs>
  <Company>宮崎市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2024-04-01T05:55:00Z</dcterms:created>
  <dc:creator>宮崎市役所</dc:creator>
  <dc:description/>
  <dc:language>ja-JP</dc:language>
  <cp:lastModifiedBy/>
  <cp:lastPrinted>2020-01-09T01:30:00Z</cp:lastPrinted>
  <dcterms:modified xsi:type="dcterms:W3CDTF">2024-04-01T16:35:29Z</dcterms:modified>
  <cp:revision>3</cp:revision>
  <dc:subject/>
  <dc:title>宮崎市第２次救急医療にかかる共同利用型病院運営事業費補助金交付要綱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宮崎市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