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2B11">
      <w:bookmarkStart w:id="0" w:name="_GoBack"/>
      <w:bookmarkEnd w:id="0"/>
      <w:r>
        <w:t xml:space="preserve">　　　地縁による団体モデル規約（案）</w:t>
      </w:r>
    </w:p>
    <w:p w:rsidR="00000000" w:rsidRDefault="00162B11"/>
    <w:p w:rsidR="00000000" w:rsidRDefault="00162B11">
      <w:r>
        <w:t xml:space="preserve">　　　○○○自治会（又は町内会）規約</w:t>
      </w:r>
    </w:p>
    <w:p w:rsidR="00000000" w:rsidRDefault="00162B11">
      <w:r>
        <w:t xml:space="preserve">　（目的）</w:t>
      </w:r>
    </w:p>
    <w:p w:rsidR="00000000" w:rsidRDefault="00162B11">
      <w:r>
        <w:t>第１条　この会は、会員相互及び会内外の諸団体との協力・協調のもとに、　会員の教養を高め、福祉を増進し、地域生活環境の整備や防災等に努め、　又は行政との協議・協力を進めつつ住民のためのまちづくりを行うこと　を目的とする。</w:t>
      </w:r>
    </w:p>
    <w:p w:rsidR="00000000" w:rsidRDefault="00162B11">
      <w:r>
        <w:t xml:space="preserve">　（名称）</w:t>
      </w:r>
    </w:p>
    <w:p w:rsidR="00000000" w:rsidRDefault="00162B11">
      <w:r>
        <w:t>第２条　この会は、○○○自治会（又は町内会）と称する。（以下「会」と　いう。）</w:t>
      </w:r>
      <w:r>
        <w:rPr>
          <w:spacing w:val="-3"/>
        </w:rPr>
        <w:t xml:space="preserve"> </w:t>
      </w:r>
    </w:p>
    <w:p w:rsidR="00000000" w:rsidRDefault="00162B11">
      <w:r>
        <w:t xml:space="preserve">　（会員）</w:t>
      </w:r>
    </w:p>
    <w:p w:rsidR="00000000" w:rsidRDefault="00162B11">
      <w:r>
        <w:t>第３条　会は、次表の区域内に住所を有する者をもって構成する。</w:t>
      </w: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62B11"/>
          <w:p w:rsidR="00000000" w:rsidRDefault="00162B11">
            <w:pPr>
              <w:jc w:val="center"/>
            </w:pPr>
            <w:r>
              <w:t xml:space="preserve">区　　　　　　域　　　　　　表　</w:t>
            </w:r>
            <w:r>
              <w:t xml:space="preserve">　　　　　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162B11"/>
          <w:p w:rsidR="00000000" w:rsidRDefault="00162B11">
            <w:r>
              <w:t>西都市大字○○○○番地から大字○○○○番地まで</w:t>
            </w:r>
          </w:p>
          <w:p w:rsidR="00000000" w:rsidRDefault="00162B11">
            <w:r>
              <w:t xml:space="preserve">　〃　　　○○町○○丁目○○番地から○○町○○丁目○○番地まで</w:t>
            </w:r>
          </w:p>
          <w:p w:rsidR="00000000" w:rsidRDefault="00162B11">
            <w:r>
              <w:t xml:space="preserve">　〃　　　○○町○○丁目○○番地から○○町○○丁目○○番地まで</w:t>
            </w:r>
          </w:p>
          <w:p w:rsidR="00000000" w:rsidRDefault="00162B11"/>
        </w:tc>
      </w:tr>
    </w:tbl>
    <w:p w:rsidR="00000000" w:rsidRDefault="00162B11">
      <w:r>
        <w:t xml:space="preserve">　（主たる事務所の所在地）</w:t>
      </w:r>
    </w:p>
    <w:p w:rsidR="00000000" w:rsidRDefault="00162B11">
      <w:r>
        <w:t>第４条　会の事務所は、西都市○○町○○丁目○○番地に置く。</w:t>
      </w:r>
    </w:p>
    <w:p w:rsidR="00000000" w:rsidRDefault="00162B11">
      <w:r>
        <w:t xml:space="preserve">　（事業）</w:t>
      </w:r>
    </w:p>
    <w:p w:rsidR="00000000" w:rsidRDefault="00162B11">
      <w:r>
        <w:t>第５条　会は、第１条の目的を達成するため、次の事業を行う。</w:t>
      </w:r>
    </w:p>
    <w:p w:rsidR="00000000" w:rsidRDefault="00162B11">
      <w:r>
        <w:t xml:space="preserve">　⑴　会員相互の親睦に関すること。</w:t>
      </w:r>
    </w:p>
    <w:p w:rsidR="00000000" w:rsidRDefault="00162B11">
      <w:r>
        <w:t xml:space="preserve">　⑵　専門部活動に関すること。</w:t>
      </w:r>
    </w:p>
    <w:p w:rsidR="00000000" w:rsidRDefault="00162B11">
      <w:r>
        <w:t xml:space="preserve">　⑶　会内外の各種団体との連絡調整に関すること。</w:t>
      </w:r>
    </w:p>
    <w:p w:rsidR="00000000" w:rsidRDefault="00162B11">
      <w:r>
        <w:t xml:space="preserve">　⑷　行政情報の活用及び行政との連絡</w:t>
      </w:r>
      <w:r>
        <w:t>協議に関すること。</w:t>
      </w:r>
    </w:p>
    <w:p w:rsidR="00000000" w:rsidRDefault="00162B11">
      <w:r>
        <w:t xml:space="preserve">　⑸　所有する資産又は受託した施設の管理及び運営に関すること。</w:t>
      </w:r>
    </w:p>
    <w:p w:rsidR="00000000" w:rsidRDefault="00162B11">
      <w:r>
        <w:t xml:space="preserve">　⑹　地域の将来計画の作成に関すること。</w:t>
      </w:r>
    </w:p>
    <w:p w:rsidR="00000000" w:rsidRDefault="00162B11">
      <w:r>
        <w:t xml:space="preserve">　⑺　その他会の目的達成に必要な事業</w:t>
      </w:r>
    </w:p>
    <w:p w:rsidR="00000000" w:rsidRDefault="00162B11">
      <w:r>
        <w:t xml:space="preserve">　（役員の種類）</w:t>
      </w:r>
    </w:p>
    <w:p w:rsidR="00000000" w:rsidRDefault="00162B11">
      <w:r>
        <w:t>第６条　会に次の役員を置く。</w:t>
      </w:r>
    </w:p>
    <w:p w:rsidR="00000000" w:rsidRDefault="00162B11">
      <w:r>
        <w:lastRenderedPageBreak/>
        <w:t xml:space="preserve">　⑴　会長　　　　　１名</w:t>
      </w:r>
    </w:p>
    <w:p w:rsidR="00000000" w:rsidRDefault="00162B11">
      <w:r>
        <w:t xml:space="preserve">　⑵　副会長　　　　○名</w:t>
      </w:r>
    </w:p>
    <w:p w:rsidR="00000000" w:rsidRDefault="00162B11">
      <w:r>
        <w:t xml:space="preserve">　⑶　書記　　　　　１名</w:t>
      </w:r>
    </w:p>
    <w:p w:rsidR="00000000" w:rsidRDefault="00162B11">
      <w:r>
        <w:t xml:space="preserve">　⑷　会計　　　　　１名</w:t>
      </w:r>
    </w:p>
    <w:p w:rsidR="00000000" w:rsidRDefault="00162B11">
      <w:r>
        <w:t xml:space="preserve">　⑸　監事　　　　　２名</w:t>
      </w:r>
    </w:p>
    <w:p w:rsidR="00000000" w:rsidRDefault="00162B11">
      <w:r>
        <w:t xml:space="preserve">　</w:t>
      </w:r>
      <w:r>
        <w:rPr>
          <w:rFonts w:ascii="ＭＳ Ｐ明朝" w:eastAsia="ＭＳ Ｐ明朝" w:hAnsi="ＭＳ Ｐ明朝"/>
        </w:rPr>
        <w:t>⑹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○○○</w:t>
      </w:r>
      <w:r>
        <w:rPr>
          <w:rFonts w:ascii="ＭＳ Ｐ明朝" w:eastAsia="ＭＳ Ｐ明朝" w:hAnsi="ＭＳ Ｐ明朝"/>
          <w:w w:val="151"/>
        </w:rPr>
        <w:t xml:space="preserve">　　　　</w:t>
      </w:r>
      <w:r>
        <w:rPr>
          <w:rFonts w:ascii="ＭＳ Ｐ明朝" w:eastAsia="ＭＳ Ｐ明朝" w:hAnsi="ＭＳ Ｐ明朝"/>
        </w:rPr>
        <w:t>○名</w:t>
      </w:r>
    </w:p>
    <w:p w:rsidR="00000000" w:rsidRDefault="00162B11">
      <w:r>
        <w:t xml:space="preserve">　</w:t>
      </w:r>
      <w:r>
        <w:rPr>
          <w:rFonts w:ascii="ＭＳ Ｐ明朝" w:eastAsia="ＭＳ Ｐ明朝" w:hAnsi="ＭＳ Ｐ明朝"/>
        </w:rPr>
        <w:t>⑺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○○○</w:t>
      </w:r>
      <w:r>
        <w:rPr>
          <w:rFonts w:ascii="ＭＳ Ｐ明朝" w:eastAsia="ＭＳ Ｐ明朝" w:hAnsi="ＭＳ Ｐ明朝"/>
          <w:w w:val="151"/>
        </w:rPr>
        <w:t xml:space="preserve">　　　　</w:t>
      </w:r>
      <w:r>
        <w:rPr>
          <w:rFonts w:ascii="ＭＳ Ｐ明朝" w:eastAsia="ＭＳ Ｐ明朝" w:hAnsi="ＭＳ Ｐ明朝"/>
        </w:rPr>
        <w:t>○名</w:t>
      </w:r>
    </w:p>
    <w:p w:rsidR="00000000" w:rsidRDefault="00162B11">
      <w:r>
        <w:t xml:space="preserve">　（役員の選任）</w:t>
      </w:r>
    </w:p>
    <w:p w:rsidR="00000000" w:rsidRDefault="00162B11">
      <w:r>
        <w:t>第７条　役員は、総会において会員の中から選任する。</w:t>
      </w:r>
    </w:p>
    <w:p w:rsidR="00000000" w:rsidRDefault="00162B11">
      <w:r>
        <w:t>２　監事と会長、及びその他の役員は、相互に兼ねる</w:t>
      </w:r>
      <w:r>
        <w:t>ことはできない。</w:t>
      </w:r>
    </w:p>
    <w:p w:rsidR="00000000" w:rsidRDefault="00162B11">
      <w:r>
        <w:t xml:space="preserve">　（役員の任務分掌）</w:t>
      </w:r>
    </w:p>
    <w:p w:rsidR="00000000" w:rsidRDefault="00162B11">
      <w:r>
        <w:t>第８条　役員の任務分掌は、次のとおりとする。</w:t>
      </w:r>
    </w:p>
    <w:p w:rsidR="00000000" w:rsidRDefault="00162B11">
      <w:r>
        <w:t xml:space="preserve">　⑴　会長　　　会を代表し、会務を総括する。</w:t>
      </w:r>
    </w:p>
    <w:p w:rsidR="00000000" w:rsidRDefault="00162B11">
      <w:r>
        <w:t xml:space="preserve">　⑵　副会長　　会長を補佐し、会長に事故あるときはその職務を代行す　　　　　　　る。</w:t>
      </w:r>
    </w:p>
    <w:p w:rsidR="00000000" w:rsidRDefault="00162B11">
      <w:r>
        <w:t xml:space="preserve">　⑶　書記　　　会務を記録し、会の内外への連絡及び広報等を行う。</w:t>
      </w:r>
    </w:p>
    <w:p w:rsidR="00000000" w:rsidRDefault="00162B11">
      <w:r>
        <w:t xml:space="preserve">　⑷　会計　　　会の出納事務を処理し、会計に必要な書類を管理する。</w:t>
      </w:r>
    </w:p>
    <w:p w:rsidR="00000000" w:rsidRDefault="00162B11">
      <w:r>
        <w:t xml:space="preserve">　⑸　監事　　　会の会計監査を行う。</w:t>
      </w:r>
    </w:p>
    <w:p w:rsidR="00000000" w:rsidRDefault="00162B11">
      <w:r>
        <w:t xml:space="preserve">　⑹　○○　　　○○○</w:t>
      </w:r>
    </w:p>
    <w:p w:rsidR="00000000" w:rsidRDefault="00162B11">
      <w:r>
        <w:t xml:space="preserve">　⑺　○○　　　○○○</w:t>
      </w:r>
    </w:p>
    <w:p w:rsidR="00000000" w:rsidRDefault="00162B11">
      <w:r>
        <w:t xml:space="preserve">　（役員の任期）</w:t>
      </w:r>
    </w:p>
    <w:p w:rsidR="00000000" w:rsidRDefault="00162B11">
      <w:r>
        <w:t>第９条　役員の任期は、○年とし、再任を妨げない。</w:t>
      </w:r>
    </w:p>
    <w:p w:rsidR="00000000" w:rsidRDefault="00162B11">
      <w:r>
        <w:t xml:space="preserve">　（会</w:t>
      </w:r>
      <w:r>
        <w:t>議の種類）</w:t>
      </w:r>
    </w:p>
    <w:p w:rsidR="00000000" w:rsidRDefault="00162B11">
      <w:r>
        <w:t>第</w:t>
      </w:r>
      <w:r>
        <w:rPr>
          <w:rFonts w:ascii="ＭＳ 明朝" w:hAnsi="ＭＳ 明朝"/>
        </w:rPr>
        <w:t>10</w:t>
      </w:r>
      <w:r>
        <w:t>条　会の会議は、次のとおりとする。</w:t>
      </w:r>
    </w:p>
    <w:p w:rsidR="00000000" w:rsidRDefault="00162B11">
      <w:r>
        <w:t xml:space="preserve">　⑴　総会　　　会の最高議決機関であり、定時総会及び臨時総会とする。</w:t>
      </w:r>
    </w:p>
    <w:p w:rsidR="00000000" w:rsidRDefault="00162B11">
      <w:r>
        <w:t xml:space="preserve">　⑵　役員会　　監事を除く第６条の役員をもって構成する。</w:t>
      </w:r>
    </w:p>
    <w:p w:rsidR="00000000" w:rsidRDefault="00162B11">
      <w:r>
        <w:t xml:space="preserve">　⑶　○○○　　○○○</w:t>
      </w:r>
    </w:p>
    <w:p w:rsidR="00000000" w:rsidRDefault="00162B11">
      <w:r>
        <w:t xml:space="preserve">　（会議の招集等）</w:t>
      </w:r>
    </w:p>
    <w:p w:rsidR="00000000" w:rsidRDefault="00162B11">
      <w:r>
        <w:t>第</w:t>
      </w:r>
      <w:r>
        <w:rPr>
          <w:rFonts w:ascii="ＭＳ 明朝" w:hAnsi="ＭＳ 明朝"/>
        </w:rPr>
        <w:t>11</w:t>
      </w:r>
      <w:r>
        <w:t>条　会議の招集等については、次のとおりとする。</w:t>
      </w:r>
    </w:p>
    <w:p w:rsidR="00000000" w:rsidRDefault="00162B11">
      <w:r>
        <w:t xml:space="preserve">　⑴　定時総会　　　年１回、会長が招集する。</w:t>
      </w:r>
    </w:p>
    <w:p w:rsidR="00000000" w:rsidRDefault="00162B11">
      <w:r>
        <w:t xml:space="preserve">　⑵　臨時総会　　　会員の３分の１以上の請求があったとき、又は役員　　　　　　　　　会において、総会開催の議決があったときに会長が招　　　　　　　　　集する。</w:t>
      </w:r>
    </w:p>
    <w:p w:rsidR="00000000" w:rsidRDefault="00162B11">
      <w:r>
        <w:t xml:space="preserve">　⑶　役員会　　　　必要に</w:t>
      </w:r>
      <w:r>
        <w:t>応じ、会長が招集する。</w:t>
      </w:r>
    </w:p>
    <w:p w:rsidR="00000000" w:rsidRDefault="00162B11">
      <w:r>
        <w:lastRenderedPageBreak/>
        <w:t xml:space="preserve">　⑷　○○○　　　　○○○</w:t>
      </w:r>
    </w:p>
    <w:p w:rsidR="00000000" w:rsidRDefault="00162B11">
      <w:r>
        <w:t xml:space="preserve">　（総会の権能）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12</w:t>
      </w:r>
      <w:r>
        <w:t>条　総会は、この規約に定めるもののほか、本会の運営に関する重要事項を議決する。</w:t>
      </w:r>
    </w:p>
    <w:p w:rsidR="00000000" w:rsidRDefault="00162B11">
      <w:r>
        <w:t>２　重要事項の中で急を要するものは、役員会で決議執行し、次の総会で　承認を受けなければならない。</w:t>
      </w:r>
    </w:p>
    <w:p w:rsidR="00000000" w:rsidRDefault="00162B11">
      <w:r>
        <w:t xml:space="preserve">　（会議の成立要件、議長及び議決）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13</w:t>
      </w:r>
      <w:r>
        <w:t>条　会議は、構成員の２分の１以上の出席をもって成立する。ただし、やむを得ない事情で出席できない者は、委任状の提出により出席者の数に加えられる。また、あらかじめ通知された事項については、書面又は電磁的方法により表決する</w:t>
      </w:r>
      <w:r>
        <w:t>ことができる。</w:t>
      </w:r>
    </w:p>
    <w:p w:rsidR="00000000" w:rsidRDefault="00162B11">
      <w:r>
        <w:t>２　総会の議長は、会員の中から選出する。</w:t>
      </w:r>
    </w:p>
    <w:p w:rsidR="00000000" w:rsidRDefault="00162B11">
      <w:pPr>
        <w:ind w:left="275" w:hanging="275"/>
      </w:pPr>
      <w:r>
        <w:t>３　会議における議決は、出席者の過半数（財産の処分に関する事項にあっては３分の２以上、規約の変更及び解散に関する事項にあっては４分の３以上）の賛成による。賛否同数の場合は、議長がこれを決する。</w:t>
      </w:r>
    </w:p>
    <w:p w:rsidR="00000000" w:rsidRDefault="00162B11">
      <w:r>
        <w:t xml:space="preserve">　（総会の議決権）</w:t>
      </w:r>
    </w:p>
    <w:p w:rsidR="00000000" w:rsidRDefault="00162B11">
      <w:r>
        <w:t>第</w:t>
      </w:r>
      <w:r>
        <w:rPr>
          <w:rFonts w:ascii="ＭＳ 明朝" w:hAnsi="ＭＳ 明朝"/>
        </w:rPr>
        <w:t>14</w:t>
      </w:r>
      <w:r>
        <w:t>条　会員は、総会において各々１箇の表決権を有する。</w:t>
      </w:r>
    </w:p>
    <w:p w:rsidR="00000000" w:rsidRDefault="00162B11">
      <w:pPr>
        <w:ind w:left="275" w:hanging="275"/>
      </w:pPr>
      <w:r>
        <w:t>２　次に掲げる事項以外の事項については、前項の規定にかかわらず、会員の議決権は会員の所属する世帯の会員数分の１とする。この場合において、前条第１項の規定の適用については、同項中「構成</w:t>
      </w:r>
      <w:r>
        <w:t>員」とあるのは「構成世帯」とする。</w:t>
      </w:r>
    </w:p>
    <w:p w:rsidR="00000000" w:rsidRDefault="00162B11">
      <w:r>
        <w:t xml:space="preserve">　</w:t>
      </w:r>
      <w:r>
        <w:rPr>
          <w:rFonts w:ascii="ＭＳ Ｐ明朝" w:eastAsia="ＭＳ Ｐ明朝" w:hAnsi="ＭＳ Ｐ明朝"/>
        </w:rPr>
        <w:t>⑴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この規約の変更に関する事項</w:t>
      </w:r>
    </w:p>
    <w:p w:rsidR="00000000" w:rsidRDefault="00162B11"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⑵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本会の財産の処分に関する事項</w:t>
      </w:r>
    </w:p>
    <w:p w:rsidR="00000000" w:rsidRDefault="00162B11"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⑶</w:t>
      </w:r>
      <w:r>
        <w:rPr>
          <w:rFonts w:ascii="ＭＳ Ｐ明朝" w:eastAsia="ＭＳ Ｐ明朝" w:hAnsi="ＭＳ Ｐ明朝"/>
          <w:w w:val="151"/>
        </w:rPr>
        <w:t xml:space="preserve">　</w:t>
      </w:r>
      <w:r>
        <w:rPr>
          <w:rFonts w:ascii="ＭＳ Ｐ明朝" w:eastAsia="ＭＳ Ｐ明朝" w:hAnsi="ＭＳ Ｐ明朝"/>
        </w:rPr>
        <w:t>本会の解散に関する事項</w:t>
      </w:r>
    </w:p>
    <w:p w:rsidR="00000000" w:rsidRDefault="00162B11">
      <w:r>
        <w:t xml:space="preserve">　（会計年度）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15</w:t>
      </w:r>
      <w:r>
        <w:t>条　会の会計年度は、毎年４月１日に始まり、翌年３月３１日に終わる。</w:t>
      </w:r>
    </w:p>
    <w:p w:rsidR="00000000" w:rsidRDefault="00162B11">
      <w:r>
        <w:t xml:space="preserve">　（会の収入）</w:t>
      </w:r>
    </w:p>
    <w:p w:rsidR="00000000" w:rsidRDefault="00162B11">
      <w:r>
        <w:t>第</w:t>
      </w:r>
      <w:r>
        <w:rPr>
          <w:rFonts w:ascii="ＭＳ 明朝" w:hAnsi="ＭＳ 明朝"/>
        </w:rPr>
        <w:t>16</w:t>
      </w:r>
      <w:r>
        <w:t>条　会の収入は、次のとおりとする。</w:t>
      </w:r>
    </w:p>
    <w:p w:rsidR="00000000" w:rsidRDefault="00162B11">
      <w:r>
        <w:t xml:space="preserve">　⑴　会費</w:t>
      </w:r>
    </w:p>
    <w:p w:rsidR="00000000" w:rsidRDefault="00162B11">
      <w:r>
        <w:t xml:space="preserve">　⑵　寄付金</w:t>
      </w:r>
    </w:p>
    <w:p w:rsidR="00000000" w:rsidRDefault="00162B11">
      <w:r>
        <w:t xml:space="preserve">　⑶　補助金</w:t>
      </w:r>
    </w:p>
    <w:p w:rsidR="00000000" w:rsidRDefault="00162B11">
      <w:r>
        <w:t xml:space="preserve">　⑷　その他</w:t>
      </w:r>
    </w:p>
    <w:p w:rsidR="00000000" w:rsidRDefault="00162B11">
      <w:r>
        <w:t xml:space="preserve">　（会費）</w:t>
      </w:r>
    </w:p>
    <w:p w:rsidR="00000000" w:rsidRDefault="00162B11">
      <w:r>
        <w:t>第</w:t>
      </w:r>
      <w:r>
        <w:rPr>
          <w:rFonts w:ascii="ＭＳ 明朝" w:hAnsi="ＭＳ 明朝"/>
        </w:rPr>
        <w:t>17</w:t>
      </w:r>
      <w:r>
        <w:t>条　会の会費は、１世帯月額○○○円とする。</w:t>
      </w:r>
    </w:p>
    <w:p w:rsidR="00000000" w:rsidRDefault="00162B11">
      <w:r>
        <w:t>２　会員に特別の事情があるときは、会費を減免することができる。</w:t>
      </w:r>
    </w:p>
    <w:p w:rsidR="00000000" w:rsidRDefault="00162B11">
      <w:r>
        <w:lastRenderedPageBreak/>
        <w:t xml:space="preserve">　（支出）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18</w:t>
      </w:r>
      <w:r>
        <w:t>条　支出は、総会で議決された予</w:t>
      </w:r>
      <w:r>
        <w:t>算に基づき、会の目的に沿って行う。</w:t>
      </w:r>
    </w:p>
    <w:p w:rsidR="00000000" w:rsidRDefault="00162B11">
      <w:r>
        <w:t>２　納入された会費は、理由のいかんにかかわらず払い戻さない。</w:t>
      </w:r>
    </w:p>
    <w:p w:rsidR="00000000" w:rsidRDefault="00162B11">
      <w:r>
        <w:t xml:space="preserve">　（資産の管理及び処分）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19</w:t>
      </w:r>
      <w:r>
        <w:t>条　会の資産は、会長が管理し、その方法は、役員会の議決により定める。</w:t>
      </w:r>
    </w:p>
    <w:p w:rsidR="00000000" w:rsidRDefault="00162B11">
      <w:r>
        <w:t xml:space="preserve">　（会計及び資産帳簿の整備）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20</w:t>
      </w:r>
      <w:r>
        <w:t>条　会の収入、支出及び資産を明らかにするために、会計及び資産に関する帳簿を備える。</w:t>
      </w:r>
    </w:p>
    <w:p w:rsidR="00000000" w:rsidRDefault="00162B11">
      <w:r>
        <w:t>２　会員が、帳簿の閲覧を請求したときは、閲覧させなければならない。</w:t>
      </w:r>
    </w:p>
    <w:p w:rsidR="00000000" w:rsidRDefault="00162B11">
      <w:r>
        <w:t xml:space="preserve">　（会計監査と報告）</w:t>
      </w:r>
    </w:p>
    <w:p w:rsidR="00000000" w:rsidRDefault="00162B11">
      <w:r>
        <w:t>第</w:t>
      </w:r>
      <w:r>
        <w:rPr>
          <w:rFonts w:ascii="ＭＳ 明朝" w:hAnsi="ＭＳ 明朝"/>
        </w:rPr>
        <w:t>21</w:t>
      </w:r>
      <w:r>
        <w:t>条　会計監査は、会計年度終了後に行い、総会に結果を報告する。</w:t>
      </w:r>
    </w:p>
    <w:p w:rsidR="00000000" w:rsidRDefault="00162B11">
      <w:r>
        <w:t xml:space="preserve">　（会への加入）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22</w:t>
      </w:r>
      <w:r>
        <w:t>条　会に加</w:t>
      </w:r>
      <w:r>
        <w:t>入しようとする者は、班長を通して会長に届け出るものとする。</w:t>
      </w:r>
    </w:p>
    <w:p w:rsidR="00000000" w:rsidRDefault="00162B11">
      <w:r>
        <w:t>２　自治会（町内会）の区域に入居した者があったときは、会は、その者　にこの会の主旨を説明し、加入の案内をするものとする。</w:t>
      </w:r>
    </w:p>
    <w:p w:rsidR="00000000" w:rsidRDefault="00162B11">
      <w:r>
        <w:t xml:space="preserve">　（会からの脱退）</w:t>
      </w:r>
    </w:p>
    <w:p w:rsidR="00000000" w:rsidRDefault="00162B11">
      <w:r>
        <w:t>第</w:t>
      </w:r>
      <w:r>
        <w:rPr>
          <w:rFonts w:ascii="ＭＳ 明朝" w:hAnsi="ＭＳ 明朝"/>
        </w:rPr>
        <w:t>23</w:t>
      </w:r>
      <w:r>
        <w:t>条　会員の脱退は、次の場合とする。</w:t>
      </w:r>
    </w:p>
    <w:p w:rsidR="00000000" w:rsidRDefault="00162B11">
      <w:r>
        <w:t xml:space="preserve">　⑴　会の区域内に住所を有しなくなったとき。</w:t>
      </w:r>
    </w:p>
    <w:p w:rsidR="00000000" w:rsidRDefault="00162B11">
      <w:r>
        <w:t xml:space="preserve">　⑵　本人の申出があったとき。</w:t>
      </w:r>
    </w:p>
    <w:p w:rsidR="00000000" w:rsidRDefault="00162B11">
      <w:r>
        <w:t xml:space="preserve">　（委任）</w:t>
      </w:r>
    </w:p>
    <w:p w:rsidR="00000000" w:rsidRDefault="00162B11">
      <w:pPr>
        <w:ind w:left="275" w:hanging="275"/>
      </w:pPr>
      <w:r>
        <w:t>第</w:t>
      </w:r>
      <w:r>
        <w:rPr>
          <w:rFonts w:ascii="ＭＳ 明朝" w:hAnsi="ＭＳ 明朝"/>
        </w:rPr>
        <w:t>24</w:t>
      </w:r>
      <w:r>
        <w:t>条　この規約に定めるもののほか、会の運営に関し必要な事項は、細則にて定める。</w:t>
      </w:r>
    </w:p>
    <w:p w:rsidR="00000000" w:rsidRDefault="00162B11">
      <w:r>
        <w:t xml:space="preserve">　　　附　則</w:t>
      </w:r>
    </w:p>
    <w:p w:rsidR="00162B11" w:rsidRDefault="00162B11">
      <w:r>
        <w:t xml:space="preserve">　この規約は、○○年○○月○○日から施行する。　　　　　　　　　　　　　　　　　</w:t>
      </w:r>
      <w:r>
        <w:t xml:space="preserve">　　</w:t>
      </w:r>
    </w:p>
    <w:sectPr w:rsidR="00162B11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3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11" w:rsidRDefault="00162B11">
      <w:pPr>
        <w:spacing w:before="307"/>
      </w:pPr>
      <w:r>
        <w:continuationSeparator/>
      </w:r>
    </w:p>
  </w:endnote>
  <w:endnote w:type="continuationSeparator" w:id="0">
    <w:p w:rsidR="00162B11" w:rsidRDefault="00162B11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11" w:rsidRDefault="00162B11">
      <w:pPr>
        <w:spacing w:before="307"/>
      </w:pPr>
      <w:r>
        <w:continuationSeparator/>
      </w:r>
    </w:p>
  </w:footnote>
  <w:footnote w:type="continuationSeparator" w:id="0">
    <w:p w:rsidR="00162B11" w:rsidRDefault="00162B11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99"/>
  <w:hyphenationZone w:val="0"/>
  <w:drawingGridHorizontalSpacing w:val="48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58"/>
    <w:rsid w:val="00162B11"/>
    <w:rsid w:val="0035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31CDE-2F5E-4795-9CCF-A2879B9D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cp:lastModifiedBy>Administrator</cp:lastModifiedBy>
  <cp:revision>2</cp:revision>
  <cp:lastPrinted>1601-01-01T00:00:00Z</cp:lastPrinted>
  <dcterms:created xsi:type="dcterms:W3CDTF">2024-02-01T04:29:00Z</dcterms:created>
  <dcterms:modified xsi:type="dcterms:W3CDTF">2024-02-01T04:29:00Z</dcterms:modified>
</cp:coreProperties>
</file>